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29" w:rsidRDefault="00FE3A29" w:rsidP="00FE3A29">
      <w:pPr>
        <w:pStyle w:val="BodyText"/>
        <w:spacing w:before="0"/>
        <w:rPr>
          <w:rFonts w:ascii="Arial Black" w:hAnsi="Arial Black"/>
          <w:b/>
          <w:color w:val="808080"/>
          <w:sz w:val="28"/>
          <w:lang/>
        </w:rPr>
      </w:pPr>
      <w:r>
        <w:rPr>
          <w:rFonts w:ascii="Arial Black" w:hAnsi="Arial Black"/>
          <w:b/>
          <w:color w:val="808080"/>
          <w:sz w:val="28"/>
          <w:lang/>
        </w:rPr>
        <w:t>Voice Afire Pocket Opera and Cabaret</w:t>
      </w:r>
    </w:p>
    <w:p w:rsidR="00FE3A29" w:rsidRPr="00FE3A29" w:rsidRDefault="00FE3A29" w:rsidP="00FE3A29">
      <w:pPr>
        <w:pStyle w:val="BodyText"/>
        <w:spacing w:before="0"/>
        <w:rPr>
          <w:rFonts w:ascii="Arial Black" w:hAnsi="Arial Black"/>
          <w:b/>
          <w:color w:val="808080"/>
          <w:sz w:val="28"/>
          <w:lang/>
        </w:rPr>
      </w:pPr>
      <w:r w:rsidRPr="00FE3A29">
        <w:rPr>
          <w:rFonts w:ascii="Arial Black" w:hAnsi="Arial Black"/>
          <w:b/>
          <w:color w:val="808080"/>
          <w:sz w:val="28"/>
          <w:lang/>
        </w:rPr>
        <w:t>Chamber Music as Theater</w:t>
      </w:r>
    </w:p>
    <w:p w:rsidR="00FE3A29" w:rsidRPr="00FE3A29" w:rsidRDefault="00FE3A29" w:rsidP="00FE3A29">
      <w:pPr>
        <w:pStyle w:val="BodyText"/>
        <w:spacing w:before="0"/>
        <w:rPr>
          <w:rFonts w:ascii="Arial" w:hAnsi="Arial"/>
          <w:b/>
          <w:i/>
          <w:sz w:val="28"/>
          <w:lang/>
        </w:rPr>
      </w:pPr>
    </w:p>
    <w:p w:rsidR="00FE3A29" w:rsidRPr="00FE3A29" w:rsidRDefault="00FE3A29" w:rsidP="00FE3A29">
      <w:pPr>
        <w:pStyle w:val="BodyText"/>
        <w:spacing w:before="0"/>
        <w:rPr>
          <w:rFonts w:ascii="Arial" w:hAnsi="Arial"/>
          <w:sz w:val="28"/>
          <w:lang/>
        </w:rPr>
      </w:pPr>
      <w:r w:rsidRPr="00FE3A29">
        <w:rPr>
          <w:rFonts w:ascii="Arial" w:hAnsi="Arial"/>
          <w:b/>
          <w:sz w:val="28"/>
          <w:lang/>
        </w:rPr>
        <w:t>Voice Afire</w:t>
      </w:r>
      <w:r w:rsidRPr="00FE3A29">
        <w:rPr>
          <w:rFonts w:ascii="Arial" w:hAnsi="Arial"/>
          <w:sz w:val="28"/>
          <w:lang/>
        </w:rPr>
        <w:t xml:space="preserve"> productions use a combination of actors, dancers, singers, and musicians to create a unique fusion: a blend of small ensemble music with theater, dance, and visuals. </w:t>
      </w:r>
    </w:p>
    <w:p w:rsidR="00FE3A29" w:rsidRPr="00FE3A29" w:rsidRDefault="00FE3A29" w:rsidP="00FE3A29">
      <w:pPr>
        <w:pStyle w:val="BodyText"/>
        <w:spacing w:before="0"/>
        <w:rPr>
          <w:rFonts w:ascii="Arial" w:hAnsi="Arial"/>
          <w:sz w:val="28"/>
          <w:lang/>
        </w:rPr>
      </w:pPr>
    </w:p>
    <w:p w:rsidR="00FE3A29" w:rsidRPr="00FE3A29" w:rsidRDefault="00FE3A29" w:rsidP="00FE3A29">
      <w:pPr>
        <w:pStyle w:val="BodyText"/>
        <w:spacing w:before="0"/>
        <w:rPr>
          <w:rFonts w:ascii="Arial" w:hAnsi="Arial"/>
          <w:sz w:val="28"/>
          <w:lang/>
        </w:rPr>
      </w:pPr>
      <w:r w:rsidRPr="00FE3A29">
        <w:rPr>
          <w:rFonts w:ascii="Arial" w:hAnsi="Arial"/>
          <w:sz w:val="28"/>
          <w:lang/>
        </w:rPr>
        <w:t>Our shows feature new and established artists in ensembles of 6-8 performers. Staging is adaptable to the venue. In a chamber music venue we dispense with the need for special lighting or scenery. In a theatre venue, we can do a fully stage</w:t>
      </w:r>
      <w:r>
        <w:rPr>
          <w:rFonts w:ascii="Arial" w:hAnsi="Arial"/>
          <w:sz w:val="28"/>
          <w:lang/>
        </w:rPr>
        <w:t>d</w:t>
      </w:r>
      <w:r w:rsidRPr="00FE3A29">
        <w:rPr>
          <w:rFonts w:ascii="Arial" w:hAnsi="Arial"/>
          <w:sz w:val="28"/>
          <w:lang/>
        </w:rPr>
        <w:t xml:space="preserve"> production.</w:t>
      </w:r>
    </w:p>
    <w:p w:rsidR="00FE3A29" w:rsidRPr="00FE3A29" w:rsidRDefault="00FE3A29" w:rsidP="00FE3A29">
      <w:pPr>
        <w:rPr>
          <w:rFonts w:ascii="Arial" w:eastAsia="Cambria" w:hAnsi="Arial" w:cs="Times New Roman"/>
          <w:sz w:val="28"/>
        </w:rPr>
      </w:pPr>
    </w:p>
    <w:p w:rsidR="00FE3A29" w:rsidRPr="00FE3A29" w:rsidRDefault="00FE3A29" w:rsidP="00FE3A29">
      <w:pPr>
        <w:rPr>
          <w:rFonts w:ascii="Arial" w:eastAsia="Cambria" w:hAnsi="Arial" w:cs="Times New Roman"/>
          <w:sz w:val="28"/>
        </w:rPr>
      </w:pPr>
      <w:r w:rsidRPr="00FE3A29">
        <w:rPr>
          <w:rFonts w:ascii="Arial" w:eastAsia="Cambria" w:hAnsi="Arial" w:cs="Times New Roman"/>
          <w:sz w:val="28"/>
        </w:rPr>
        <w:t xml:space="preserve">Voice Afire </w:t>
      </w:r>
      <w:r>
        <w:rPr>
          <w:rFonts w:ascii="Arial" w:eastAsia="Cambria" w:hAnsi="Arial" w:cs="Times New Roman"/>
          <w:sz w:val="28"/>
        </w:rPr>
        <w:t xml:space="preserve">pocket operas </w:t>
      </w:r>
      <w:r w:rsidRPr="00FE3A29">
        <w:rPr>
          <w:rFonts w:ascii="Arial" w:eastAsia="Cambria" w:hAnsi="Arial" w:cs="Times New Roman"/>
          <w:sz w:val="28"/>
        </w:rPr>
        <w:t xml:space="preserve">include </w:t>
      </w:r>
      <w:r w:rsidRPr="00FE3A29">
        <w:rPr>
          <w:rFonts w:ascii="Arial" w:eastAsia="Cambria" w:hAnsi="Arial" w:cs="Times New Roman"/>
          <w:b/>
          <w:sz w:val="28"/>
        </w:rPr>
        <w:t>Butterfly’s Trouble</w:t>
      </w:r>
      <w:r w:rsidRPr="00FE3A29">
        <w:rPr>
          <w:rFonts w:ascii="Arial" w:eastAsia="Cambria" w:hAnsi="Arial" w:cs="Times New Roman"/>
          <w:sz w:val="28"/>
        </w:rPr>
        <w:t xml:space="preserve">, an English language adaptation of Puccini’s </w:t>
      </w:r>
      <w:r w:rsidRPr="00FE3A29">
        <w:rPr>
          <w:rFonts w:ascii="Arial" w:eastAsia="Cambria" w:hAnsi="Arial" w:cs="Times New Roman"/>
          <w:i/>
          <w:sz w:val="28"/>
        </w:rPr>
        <w:t>Madama Butterfly</w:t>
      </w:r>
      <w:r w:rsidRPr="00FE3A29">
        <w:rPr>
          <w:rFonts w:ascii="Arial" w:eastAsia="Cambria" w:hAnsi="Arial" w:cs="Times New Roman"/>
          <w:sz w:val="28"/>
        </w:rPr>
        <w:t xml:space="preserve"> using two singers, one actor</w:t>
      </w:r>
      <w:r>
        <w:rPr>
          <w:rFonts w:ascii="Arial" w:eastAsia="Cambria" w:hAnsi="Arial" w:cs="Times New Roman"/>
          <w:sz w:val="28"/>
        </w:rPr>
        <w:t xml:space="preserve">, and four instrumentalists; </w:t>
      </w:r>
      <w:r w:rsidRPr="00FE3A29">
        <w:rPr>
          <w:rFonts w:ascii="Arial" w:eastAsia="Cambria" w:hAnsi="Arial" w:cs="Times New Roman"/>
          <w:b/>
          <w:sz w:val="28"/>
        </w:rPr>
        <w:t>I Confess, I Have Lived,</w:t>
      </w:r>
      <w:r w:rsidRPr="00FE3A29">
        <w:rPr>
          <w:rFonts w:ascii="Arial" w:eastAsia="Cambria" w:hAnsi="Arial" w:cs="Times New Roman"/>
          <w:sz w:val="28"/>
        </w:rPr>
        <w:t xml:space="preserve"> an original pocket opera using as its text the sensual poetry of Pablo Neruda</w:t>
      </w:r>
      <w:r>
        <w:rPr>
          <w:rFonts w:ascii="Arial" w:eastAsia="Cambria" w:hAnsi="Arial" w:cs="Times New Roman"/>
          <w:sz w:val="28"/>
        </w:rPr>
        <w:t xml:space="preserve">; and </w:t>
      </w:r>
      <w:r w:rsidRPr="00FE3A29">
        <w:rPr>
          <w:rFonts w:ascii="Arial" w:eastAsia="Cambria" w:hAnsi="Arial" w:cs="Times New Roman"/>
          <w:b/>
          <w:sz w:val="28"/>
        </w:rPr>
        <w:t>The Magical Singing Drum</w:t>
      </w:r>
      <w:r>
        <w:rPr>
          <w:rFonts w:ascii="Arial" w:eastAsia="Cambria" w:hAnsi="Arial" w:cs="Times New Roman"/>
          <w:sz w:val="28"/>
        </w:rPr>
        <w:t>, a collaboration between composer Ray Luedeke and African master drummer Joseph Ashong</w:t>
      </w:r>
      <w:r w:rsidRPr="00FE3A29">
        <w:rPr>
          <w:rFonts w:ascii="Arial" w:eastAsia="Cambria" w:hAnsi="Arial" w:cs="Times New Roman"/>
          <w:sz w:val="28"/>
        </w:rPr>
        <w:t xml:space="preserve">. Cabaret shows include </w:t>
      </w:r>
      <w:r w:rsidRPr="00FE3A29">
        <w:rPr>
          <w:rFonts w:ascii="Arial" w:eastAsia="Cambria" w:hAnsi="Arial" w:cs="Times New Roman"/>
          <w:b/>
          <w:sz w:val="28"/>
        </w:rPr>
        <w:t>Close Embrace</w:t>
      </w:r>
      <w:r>
        <w:rPr>
          <w:rFonts w:ascii="Arial" w:eastAsia="Cambria" w:hAnsi="Arial" w:cs="Times New Roman"/>
          <w:sz w:val="28"/>
        </w:rPr>
        <w:t xml:space="preserve">, a multi-media tango cabaret and </w:t>
      </w:r>
      <w:r w:rsidRPr="00FE3A29">
        <w:rPr>
          <w:rFonts w:ascii="Arial" w:eastAsia="Cambria" w:hAnsi="Arial" w:cs="Times New Roman"/>
          <w:b/>
          <w:sz w:val="28"/>
        </w:rPr>
        <w:t xml:space="preserve">I Hate Opera (but I love Madama Butterfly), </w:t>
      </w:r>
      <w:r>
        <w:rPr>
          <w:rFonts w:ascii="Arial" w:eastAsia="Cambria" w:hAnsi="Arial" w:cs="Times New Roman"/>
          <w:sz w:val="28"/>
        </w:rPr>
        <w:t xml:space="preserve">a juxtaposition of jazz and pop music with opera. Mixed media shows include </w:t>
      </w:r>
      <w:r w:rsidRPr="00FE3A29">
        <w:rPr>
          <w:rFonts w:ascii="Arial" w:eastAsia="Cambria" w:hAnsi="Arial" w:cs="Times New Roman"/>
          <w:b/>
          <w:sz w:val="28"/>
        </w:rPr>
        <w:t>The Art of Love / Into the Labyrinth</w:t>
      </w:r>
      <w:r>
        <w:rPr>
          <w:rFonts w:ascii="Arial" w:eastAsia="Cambria" w:hAnsi="Arial" w:cs="Times New Roman"/>
          <w:sz w:val="28"/>
        </w:rPr>
        <w:t xml:space="preserve"> for 2 pianos, actor, and visuals and </w:t>
      </w:r>
      <w:r w:rsidRPr="00FE3A29">
        <w:rPr>
          <w:rFonts w:ascii="Arial" w:eastAsia="Cambria" w:hAnsi="Arial" w:cs="Times New Roman"/>
          <w:b/>
          <w:sz w:val="28"/>
        </w:rPr>
        <w:t>Kafka Shorts</w:t>
      </w:r>
      <w:r>
        <w:rPr>
          <w:rFonts w:ascii="Arial" w:eastAsia="Cambria" w:hAnsi="Arial" w:cs="Times New Roman"/>
          <w:sz w:val="28"/>
        </w:rPr>
        <w:t xml:space="preserve"> for string quartet, actor, and visuals.</w:t>
      </w:r>
    </w:p>
    <w:p w:rsidR="00FE3A29" w:rsidRPr="00FE3A29" w:rsidRDefault="00FE3A29">
      <w:pPr>
        <w:rPr>
          <w:sz w:val="28"/>
        </w:rPr>
      </w:pPr>
    </w:p>
    <w:p w:rsidR="00FE3A29" w:rsidRPr="00FE3A29" w:rsidRDefault="00FE3A29" w:rsidP="00FE3A29">
      <w:pPr>
        <w:rPr>
          <w:sz w:val="28"/>
        </w:rPr>
      </w:pPr>
    </w:p>
    <w:p w:rsidR="00E42296" w:rsidRPr="00FE3A29" w:rsidRDefault="00FE3A29" w:rsidP="00FE3A29">
      <w:pPr>
        <w:rPr>
          <w:sz w:val="28"/>
        </w:rPr>
      </w:pPr>
    </w:p>
    <w:sectPr w:rsidR="00E42296" w:rsidRPr="00FE3A29" w:rsidSect="00E42296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3A29"/>
    <w:rsid w:val="00FE3A2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0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link w:val="BodyTextChar"/>
    <w:rsid w:val="00FE3A29"/>
    <w:pPr>
      <w:spacing w:before="120"/>
    </w:pPr>
    <w:rPr>
      <w:rFonts w:ascii="Garamond" w:eastAsia="Times New Roman" w:hAnsi="Garamond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E3A29"/>
    <w:rPr>
      <w:rFonts w:ascii="Garamond" w:eastAsia="Times New Roman" w:hAnsi="Garamond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Luedeke</dc:creator>
  <cp:keywords/>
  <cp:lastModifiedBy>Raymond Luedeke</cp:lastModifiedBy>
  <cp:revision>1</cp:revision>
  <cp:lastPrinted>2011-12-26T15:18:00Z</cp:lastPrinted>
  <dcterms:created xsi:type="dcterms:W3CDTF">2011-12-26T15:00:00Z</dcterms:created>
  <dcterms:modified xsi:type="dcterms:W3CDTF">2011-12-26T15:19:00Z</dcterms:modified>
</cp:coreProperties>
</file>